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1" w:rsidRPr="007D7777" w:rsidRDefault="00444B2F">
      <w:pPr>
        <w:rPr>
          <w:sz w:val="32"/>
          <w:szCs w:val="32"/>
        </w:rPr>
      </w:pPr>
      <w:r w:rsidRPr="007D7777">
        <w:rPr>
          <w:sz w:val="32"/>
          <w:szCs w:val="32"/>
        </w:rPr>
        <w:t>MODE OPERATOIRE POUR TRAITEMENT TERMITE PAR PIEGE</w:t>
      </w:r>
    </w:p>
    <w:p w:rsidR="00444B2F" w:rsidRDefault="00444B2F">
      <w:r>
        <w:t>Après avoir implanté les pièges tous les 2.5 M ou 3 M, il suffira d’assurer la surveillance tout les 2 mois :</w:t>
      </w:r>
      <w:r w:rsidR="007D7777">
        <w:t xml:space="preserve"> Cette implantation doit être effectuée sur la </w:t>
      </w:r>
      <w:proofErr w:type="spellStart"/>
      <w:r w:rsidR="007D7777">
        <w:t>périmétrie</w:t>
      </w:r>
      <w:proofErr w:type="spellEnd"/>
      <w:r w:rsidR="007D7777">
        <w:t xml:space="preserve"> de la maison ou du bâtiment.</w:t>
      </w:r>
    </w:p>
    <w:p w:rsidR="00444B2F" w:rsidRDefault="00444B2F">
      <w:r>
        <w:t xml:space="preserve"> 2 Mois après l’implantation on ouvre le piège par le bouchon supérieur (</w:t>
      </w:r>
      <w:r w:rsidRPr="007D7777">
        <w:rPr>
          <w:b/>
        </w:rPr>
        <w:t>avec un tournevis plat</w:t>
      </w:r>
      <w:r>
        <w:t xml:space="preserve">), si les termites n’ont pas connecté le bois on referme le piège jusqu’à la prochaine surveillance, si les termites sont présents en nombre important et que le bois commence a être mangé, on extrait le bois, on le dépose dans un récipient permettant de récupérer les termites, on met en œuvre l’inhibiteur de chitine ( </w:t>
      </w:r>
      <w:r w:rsidRPr="007D7777">
        <w:rPr>
          <w:b/>
        </w:rPr>
        <w:t xml:space="preserve">soit un </w:t>
      </w:r>
      <w:proofErr w:type="spellStart"/>
      <w:r w:rsidRPr="007D7777">
        <w:rPr>
          <w:b/>
        </w:rPr>
        <w:t>shatter</w:t>
      </w:r>
      <w:proofErr w:type="spellEnd"/>
      <w:r w:rsidRPr="007D7777">
        <w:rPr>
          <w:b/>
        </w:rPr>
        <w:t xml:space="preserve"> soit du carton préalablement imprégné d’inhibiteur liquide cette méthode est expliqué dans l’objet sur le site</w:t>
      </w:r>
      <w:r>
        <w:t>).</w:t>
      </w:r>
    </w:p>
    <w:p w:rsidR="00444B2F" w:rsidRDefault="00444B2F">
      <w:r>
        <w:t>On récupère les termites, et on les remet dans le piège avant fermeture.</w:t>
      </w:r>
    </w:p>
    <w:p w:rsidR="00444B2F" w:rsidRDefault="00444B2F">
      <w:r>
        <w:t xml:space="preserve">2 mois après on recommence cette manipulation, vérification de l’ensemble des pièges, </w:t>
      </w:r>
      <w:r w:rsidR="007D7777">
        <w:t xml:space="preserve">remplacement des appâts si la consommation a été complète, soit avec un </w:t>
      </w:r>
      <w:proofErr w:type="spellStart"/>
      <w:r w:rsidR="007D7777">
        <w:t>shatter</w:t>
      </w:r>
      <w:proofErr w:type="spellEnd"/>
      <w:r w:rsidR="007D7777">
        <w:t xml:space="preserve"> ou une charge carton imprégnée de l’inhibiteur.</w:t>
      </w:r>
    </w:p>
    <w:p w:rsidR="007D7777" w:rsidRDefault="007D7777">
      <w:r>
        <w:t>L’avantage de l’utilisation des charges carton « </w:t>
      </w:r>
      <w:r w:rsidRPr="007D7777">
        <w:rPr>
          <w:b/>
        </w:rPr>
        <w:t>procédure moins couteuse</w:t>
      </w:r>
      <w:r>
        <w:t> ».</w:t>
      </w:r>
    </w:p>
    <w:p w:rsidR="007D7777" w:rsidRDefault="007D7777">
      <w:r>
        <w:t xml:space="preserve">Si toutefois cette explication vous semble insuffisante nos services sont à votre disposition 7/7j. </w:t>
      </w:r>
    </w:p>
    <w:p w:rsidR="007D7777" w:rsidRDefault="007D7777"/>
    <w:p w:rsidR="00444B2F" w:rsidRDefault="00444B2F"/>
    <w:sectPr w:rsidR="00444B2F" w:rsidSect="00A0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hyphenationZone w:val="425"/>
  <w:characterSpacingControl w:val="doNotCompress"/>
  <w:compat/>
  <w:rsids>
    <w:rsidRoot w:val="00444B2F"/>
    <w:rsid w:val="00444B2F"/>
    <w:rsid w:val="007D7777"/>
    <w:rsid w:val="00A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2014-05-14T05:45:00Z</dcterms:created>
  <dcterms:modified xsi:type="dcterms:W3CDTF">2014-05-14T06:03:00Z</dcterms:modified>
</cp:coreProperties>
</file>